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5515" w:rsidRDefault="00A05515" w:rsidP="00921505">
      <w:pPr>
        <w:spacing w:after="0"/>
        <w:ind w:left="567" w:hanging="567"/>
        <w:rPr>
          <w:rFonts w:ascii="Arial" w:hAnsi="Arial" w:cs="Arial"/>
          <w:b/>
          <w:color w:val="000000"/>
        </w:rPr>
      </w:pPr>
    </w:p>
    <w:p w:rsidR="00261B3A" w:rsidRDefault="00261B3A" w:rsidP="00261B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567"/>
        <w:jc w:val="center"/>
        <w:rPr>
          <w:rFonts w:ascii="Arial" w:hAnsi="Arial" w:cs="Arial"/>
          <w:b/>
          <w:color w:val="000000"/>
        </w:rPr>
      </w:pPr>
    </w:p>
    <w:p w:rsidR="00261B3A" w:rsidRDefault="00261B3A" w:rsidP="00261B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567"/>
        <w:jc w:val="center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b/>
          <w:color w:val="000000"/>
        </w:rPr>
        <w:t>MODELO DE PROPOSTA COMERCIAL</w:t>
      </w:r>
    </w:p>
    <w:p w:rsidR="00261B3A" w:rsidRDefault="00261B3A" w:rsidP="00261B3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/>
        <w:ind w:left="567"/>
        <w:jc w:val="center"/>
        <w:rPr>
          <w:rFonts w:ascii="Arial" w:hAnsi="Arial" w:cs="Arial"/>
          <w:b/>
          <w:color w:val="000000"/>
        </w:rPr>
      </w:pPr>
    </w:p>
    <w:p w:rsidR="00261B3A" w:rsidRDefault="00261B3A" w:rsidP="00261B3A">
      <w:pPr>
        <w:spacing w:after="0"/>
        <w:ind w:left="567"/>
        <w:rPr>
          <w:rFonts w:ascii="Arial" w:hAnsi="Arial" w:cs="Arial"/>
          <w:b/>
          <w:color w:val="000000"/>
        </w:rPr>
      </w:pPr>
    </w:p>
    <w:p w:rsidR="00261B3A" w:rsidRDefault="00261B3A" w:rsidP="00261B3A">
      <w:pPr>
        <w:spacing w:after="0"/>
        <w:ind w:left="567"/>
        <w:rPr>
          <w:rFonts w:ascii="Arial" w:hAnsi="Arial" w:cs="Arial"/>
          <w:b/>
          <w:color w:val="000000"/>
        </w:rPr>
      </w:pPr>
    </w:p>
    <w:p w:rsidR="00921505" w:rsidRDefault="00A05515" w:rsidP="00261B3A">
      <w:pPr>
        <w:spacing w:after="0"/>
        <w:ind w:left="567" w:right="423"/>
        <w:rPr>
          <w:rFonts w:ascii="Arial" w:hAnsi="Arial" w:cs="Arial"/>
        </w:rPr>
      </w:pPr>
      <w:r w:rsidRPr="00A05515">
        <w:rPr>
          <w:rFonts w:ascii="Arial" w:hAnsi="Arial" w:cs="Arial"/>
          <w:b/>
          <w:color w:val="000000"/>
        </w:rPr>
        <w:t>OBJETO:</w:t>
      </w:r>
      <w:r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Contratação de fornecimento parcelado de materiais de limpeza</w:t>
      </w:r>
      <w:r>
        <w:rPr>
          <w:rFonts w:ascii="Arial" w:hAnsi="Arial" w:cs="Arial"/>
          <w:color w:val="000000"/>
        </w:rPr>
        <w:t>.</w:t>
      </w:r>
    </w:p>
    <w:p w:rsidR="00A05515" w:rsidRDefault="00A05515" w:rsidP="00921505">
      <w:pPr>
        <w:spacing w:after="0"/>
        <w:ind w:left="567" w:hanging="567"/>
        <w:rPr>
          <w:rFonts w:ascii="Arial" w:hAnsi="Arial" w:cs="Arial"/>
        </w:rPr>
      </w:pPr>
    </w:p>
    <w:p w:rsidR="00A05515" w:rsidRPr="00815AAB" w:rsidRDefault="00A05515" w:rsidP="00921505">
      <w:pPr>
        <w:spacing w:after="0"/>
        <w:ind w:left="567" w:hanging="567"/>
        <w:rPr>
          <w:rFonts w:ascii="Arial" w:hAnsi="Arial" w:cs="Arial"/>
        </w:rPr>
      </w:pPr>
    </w:p>
    <w:tbl>
      <w:tblPr>
        <w:tblW w:w="9780" w:type="dxa"/>
        <w:tblInd w:w="416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8"/>
        <w:gridCol w:w="4962"/>
        <w:gridCol w:w="1275"/>
        <w:gridCol w:w="1418"/>
        <w:gridCol w:w="1417"/>
      </w:tblGrid>
      <w:tr w:rsidR="00A05515" w:rsidRPr="003624BB" w:rsidTr="00261B3A">
        <w:trPr>
          <w:trHeight w:val="67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5515" w:rsidRPr="003624BB" w:rsidRDefault="00A05515" w:rsidP="003624BB">
            <w:pPr>
              <w:spacing w:after="0" w:line="240" w:lineRule="auto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Especificação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Estimativa Anual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Valor Unitário</w:t>
            </w:r>
          </w:p>
        </w:tc>
      </w:tr>
      <w:tr w:rsidR="00A05515" w:rsidRPr="003624BB" w:rsidTr="00261B3A">
        <w:trPr>
          <w:trHeight w:val="622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Saco plástico para lixo, capacidade 20 litros, preto,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resistente, ideal para utilização em residências e escritórios, produto 100% reciclado, atóxico,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inodoro,  de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qualidade comprovada.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1 Kg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5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Saco plástico para lixo, capacidade 60 litros, preto, com dimensões mínimas de 80 cm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  comprimento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 45 cm de largura,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resistente, ideal para utilização em residências e escritórios, produto 100% reciclado, atóxico, inodoro, de qualidade comprovada.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1 Kg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140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3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Saco plástico para lixo, capacidade 100 litros,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preto,  com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dimensões mínimas de 105 cm de  comprimento e 50 cm de largura, 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resistente, ideal para utilização em residências e escritórios, produto 100% reciclado, atóxico, inodoro, de qualidade comprovada.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1 Kg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906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Vassoura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pêlo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sintético, cerdas com o comprimento mínimo de 5 cm, base em plástico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com tamanho aproximado de 30 x 5 cm e encaixe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rosqueável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; cabo de madeira de 1,20 m de comprimento, com revestimento e rosca plástica; produto de qualidade comprovada.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92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Vassoura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pêlo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sintético, cerdas com o comprimento mínimo de 5 cm, base em plástico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com comprimento de 40 cm e encaixe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rosqueável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; cabo de madeira de 1,20 m de comprimento, com revestimento e rosca plástica; produto de qualidade comprovada.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909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6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Vassoura piaçava, nº 6,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reforçada, base de madeira recoberta com flange de metal, onde conste os dados do fabricante e marca do produto, cabo de madeira com revestimento plástico e 1,20 m de comprimento, de qualidade comprovada.</w:t>
            </w:r>
          </w:p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909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lastRenderedPageBreak/>
              <w:t>7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Rodo, com base em polipropileno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 encaixe de rosca, comprimento aproximado de 55 cm, com borracha natural expandida dupla ou borracha dupla em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EVA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resistente; cabo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rosqueável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alumínio com revestimento plástico, com 1,40 m de comprimento; produto de qualidade comprovada.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909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8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Rodo, com base em polipropileno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 encaixe de rosca, comprimento aproximado de 40 cm, com borracha natural expandida dupla ou borracha dupla em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EVA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resistente; cabo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rosqueável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, de alumínio com revestimento plástico, comprimento de 1,20 m; produto de qualidade comprovada.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909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9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Pá para lixo, em plástico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 durável, cabo de madeira com revestimento plástico e comprimento mínimo de 90 cm; produto de qualidade comprovada.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909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A055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Balde plástico,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super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resistente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, com capacidade para 15 litros de água, com alça reforçada de metal; produto de qualidade comprovada.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806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11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Água sanitária, com cloro ativo, múltiplo uso. Composição: hipoclorito de sódio e água. O produto deverá apresentar: rótulo indicando data de validade, dados do fabricante, marca,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principio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ativo e composição do produto e conteúdo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líquido.Embalagem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individual, em plástico resistente de acordo com ABNT/NBR 13390 e Portaria ANVISA 89.</w:t>
            </w:r>
          </w:p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Princípio ativo: hipoclorito de sódio. Teor de cloro ativo: 2,0 a 2,5 p/p. Produto de qualidade comprovada e com </w:t>
            </w: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u w:val="single"/>
                <w:lang w:eastAsia="pt-BR"/>
              </w:rPr>
              <w:t>prazo de validade mínimo de 6 meses a partir da data de entrega.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5 litros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959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Álcool Etílico Hidratado, 70º INPM, com aspecto líquido límpido, incolor, não aromatizado e prazo de validade mínimo de 12 meses a partir da data de entrega. Embalagem com dados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identificacao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do produto, marca do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fabricante,data</w:t>
            </w:r>
            <w:proofErr w:type="spellEnd"/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fabricacao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, prazo de validade e registro no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ministerio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da Saúde/ANVISA.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5 litros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13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Desincrustante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ácido, para remoção de resíduos resistentes. Composição: Ácido Clorídrico, corante e veículo. Princípio ativo: Ácido Clorídrico. Prazo de validade mínimo de 18 meses a partir da data de entrega Embalagem com dados de identificação do produto, marca do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fabricante,data</w:t>
            </w:r>
            <w:proofErr w:type="spellEnd"/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fabricação, prazo de validade e registro no ministério da Saúde/ANVISA. 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5 litros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lastRenderedPageBreak/>
              <w:t>14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Desinfetante Alcalino Clorado, com 4 a 6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%  de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cloro ativo e alto poder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sanitizante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. Diluição até 1:100.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Principio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ativo: Hipoclorito de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sódio;prazo</w:t>
            </w:r>
            <w:proofErr w:type="spellEnd"/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validade mínimo de 18 meses a partir da data de entrega Embalagem com dados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identificacão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do produto, marca do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fabricante,data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fabricacao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, prazo de validade e registro no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ministerio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da Saúde/ANVISA.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5 litros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15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Desinfetante para uso geral, pronto uso, com ação germicida e bactericida, para limpeza e desinfecção, com suave perfume; de qualidade comprovada. A contratada deverá oferecer no mínimo duas opções de fragrância; prazo de validade mínimo de 18 meses a partir da data de entrega Embalagem com dados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identificacão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do produto, marca do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fabricante,data</w:t>
            </w:r>
            <w:proofErr w:type="spellEnd"/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fabricacao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, prazo de validade e registro no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ministerio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da Saúde/ANVISA.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5 litros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16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Detergente concentrado para limpeza de pisos em geral, produto de baixa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espumação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indicado para a limpeza de pisos cerâmicos,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vinílicos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e pedras em geral; ideal para uso com lavadoras e secadoras de piso; diluição limpeza de manutenção: 1/80, diluição limpeza pesada: 1/40; produto líquido, alcalino,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ph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mínimo de 8, destinado à utilização profissional.  Embalagem com dados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identificacao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do produto, marca do </w:t>
            </w:r>
            <w:proofErr w:type="spellStart"/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fabricante,data</w:t>
            </w:r>
            <w:proofErr w:type="spellEnd"/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fabricacao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, prazo de validade e registro no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ministerio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da Saúde/ANVISA.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5 litros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17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Detergente líquido, lava-louças, com glicerina, de qualidade comprovada; o padrão do detergente deve ser de tal modo que uma pequena quantidade do produto seja suficiente para a produção abundante de espuma e uma excelente ação desengordurante; testado dermatologicamente; a contratada deverá oferecer o produto neutro e ainda duas opções de fragrância à contratante. OBS: prazo de validade mínimo de 18 meses a partir da data de entrega do produto.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500 ml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18</w:t>
            </w:r>
          </w:p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Limpador Multiuso, de uso geral, com excelente ação desengordurante, de qualidade comprovada; para limpeza de pias, fogões, azulejos, bancadas, paredes e fórmicas; fragrâncias diversas (mínimo de duas); a embalagem deverá conter externamente os dados de identificação, procedência, número do lote, validade e número de registro no Ministério da Saúde; com validade mínima de 18 meses a partir da data de entrega.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500 ml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19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Lustra móveis, com suave perfume (mínimo de duas fragrâncias), para brilho intenso e proteção da madeira; produto de qualidade comprovada. Dermatologicamente testado.  Com validade mínima de 20 meses, a partir da data da entrega. Embalagem deverá conter externamente os dados </w:t>
            </w: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de identificação, procedência, número do lote, validade e número de registro no Ministério da Saúde.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lastRenderedPageBreak/>
              <w:t>Embalagem com 200 ml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70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A055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Saponáceo cremoso, ideal para cozinha e banheiros, de aroma agradável (mínimo de duas fragrâncias); produto de qualidade comprovada e validade mínima de 18 meses a partir da data de entrega.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300 ml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21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Multi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inseticida, spray, à base de água, eficaz contra mosquitos, inclusive o mosquito da dengue,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Zika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Vírus 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Chikungunya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, baratas e moscas; embalagem não inferior a 380 ml; com suave odor, sem clorofluorcarbono e em embalagem reciclável. O produto deverá ter registro no ministério da saúde.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04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A055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Odorizador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ambientes, spray, embalagem não inferior a 360 ml/240 g, fragrâncias diversas (mínimo de 3); sem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clorofluorcarboneto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(CFC) e com embalagem reciclável; prazo de validade mínimo de 12 meses a partir da data de entrega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. .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O produto deverá ter registro no ministério da saúde.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190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A055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Sabão em pó, lava roupas, para remoção de manchas profundas sem danificar o tecido, dermatologicamente testado, com suave perfume, de qualidade comprovada.</w:t>
            </w:r>
          </w:p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Embalagem com identificação do produto, marca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do fabricante data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fabricação e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validade.Registro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na ANVISA ou outro órgão competente. 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Embalagem com 1 Kg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106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A055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4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Sabão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glicerinado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, neutro, de excelente qualidade, para todo tipo de limpeza (tecidos, louças, panelas e talheres). Embalagem com identificação do produto, marca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do fabricante data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de fabricação e de </w:t>
            </w:r>
            <w:proofErr w:type="spell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validade.Registro</w:t>
            </w:r>
            <w:proofErr w:type="spell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na ANVISA ou outro órgão competente.</w:t>
            </w:r>
          </w:p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18"/>
                <w:szCs w:val="18"/>
                <w:lang w:eastAsia="pt-BR"/>
              </w:rPr>
              <w:t>Embalagem com 5 unidades de 200g cada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40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626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A0551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</w:t>
            </w: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5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Escova multiuso de mão, material plástico, cerdas em polipropileno, resistentes e duráveis, com cabo ergonômico com as dimensões aproximadas de 4,1cm x11,6 cm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x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6,6 cm.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12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921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26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Escova para vaso sanitário, com suporte. Cabo, cepa e suporte de plástico polipropileno resistente e durável com as dimensões aproximadas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de  cabeça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, com 63 mm de comprimento, com fio sintético formando diâmetro de 82mm e conjunto total de 350mm de comprimento.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25</w:t>
            </w:r>
          </w:p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624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Esponja de lã de aço, para limpeza e brilho de utensílios, de qualidade comprovada. Composição: aço carbono. Prazo de validade mínimo de 18 meses a partir da data de entrega.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Pacote com 8 unidades</w:t>
            </w:r>
          </w:p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(60 g)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27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780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lastRenderedPageBreak/>
              <w:t>28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Esponja de limpeza dupla face, de uso profissional e qualidade comprovada; composição: espuma de poliuretano e fibra sintética com mineral abrasivo; com bactericida, dimensões de 110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x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75 x 20 mm.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90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765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29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Flanela grande, 100% algodão, cor branca, com bainha, dimensões aproximadas de 38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x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58 cm; produto de qualidade comprovada. OBS: a margem de variação de medida aceita será de até 3 cm para mais ou para menos.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</w:tr>
      <w:tr w:rsidR="00A05515" w:rsidRPr="003624BB" w:rsidTr="00261B3A">
        <w:trPr>
          <w:trHeight w:val="765"/>
        </w:trPr>
        <w:tc>
          <w:tcPr>
            <w:tcW w:w="70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t-BR"/>
              </w:rPr>
              <w:t>30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Pano de chão alvejado, 100% algodão, de qualidade </w:t>
            </w:r>
            <w:proofErr w:type="gramStart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comprovada;  com</w:t>
            </w:r>
            <w:proofErr w:type="gramEnd"/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 xml:space="preserve"> bordas costuradas; dimensões aproximadas de 45 x 70 cm. OBS: a margem de variação de medida aceita será de até 3 cm para menos e 5 cm para mais.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Unidade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  <w:r w:rsidRPr="003624BB"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  <w:t>240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05515" w:rsidRPr="003624BB" w:rsidRDefault="00A05515" w:rsidP="003624B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</w:tbl>
    <w:p w:rsidR="00921505" w:rsidRDefault="00921505" w:rsidP="00921505">
      <w:pPr>
        <w:spacing w:after="0"/>
        <w:jc w:val="center"/>
        <w:rPr>
          <w:rFonts w:ascii="Arial" w:hAnsi="Arial" w:cs="Arial"/>
          <w:b/>
        </w:rPr>
      </w:pPr>
    </w:p>
    <w:p w:rsidR="00DD2123" w:rsidRDefault="00DD2123">
      <w:pPr>
        <w:rPr>
          <w:rFonts w:ascii="Arial" w:hAnsi="Arial" w:cs="Arial"/>
          <w:b/>
        </w:rPr>
      </w:pPr>
    </w:p>
    <w:p w:rsidR="00DD2123" w:rsidRDefault="00DD21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Pouso Alegre, _____ de ________________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2023.</w:t>
      </w:r>
    </w:p>
    <w:p w:rsidR="00DD2123" w:rsidRDefault="00DD2123">
      <w:pPr>
        <w:rPr>
          <w:rFonts w:ascii="Arial" w:hAnsi="Arial" w:cs="Arial"/>
        </w:rPr>
      </w:pPr>
    </w:p>
    <w:p w:rsidR="00DD2123" w:rsidRDefault="00DD2123">
      <w:pPr>
        <w:rPr>
          <w:rFonts w:ascii="Arial" w:hAnsi="Arial" w:cs="Arial"/>
        </w:rPr>
      </w:pPr>
    </w:p>
    <w:p w:rsidR="00DD2123" w:rsidRPr="00DD2123" w:rsidRDefault="00DD2123" w:rsidP="00DD2123">
      <w:pPr>
        <w:jc w:val="center"/>
        <w:rPr>
          <w:rFonts w:ascii="Arial" w:hAnsi="Arial" w:cs="Arial"/>
          <w:b/>
        </w:rPr>
      </w:pPr>
    </w:p>
    <w:p w:rsidR="00DD2123" w:rsidRPr="00DD2123" w:rsidRDefault="00DD2123" w:rsidP="00DD2123">
      <w:pPr>
        <w:jc w:val="center"/>
        <w:rPr>
          <w:rFonts w:ascii="Arial" w:hAnsi="Arial" w:cs="Arial"/>
          <w:b/>
        </w:rPr>
      </w:pPr>
      <w:r w:rsidRPr="00DD2123">
        <w:rPr>
          <w:rFonts w:ascii="Arial" w:hAnsi="Arial" w:cs="Arial"/>
          <w:b/>
        </w:rPr>
        <w:t>__________________________________</w:t>
      </w:r>
    </w:p>
    <w:p w:rsidR="00DD2123" w:rsidRPr="00DD2123" w:rsidRDefault="00DD2123" w:rsidP="00DD2123">
      <w:pPr>
        <w:jc w:val="center"/>
        <w:rPr>
          <w:rFonts w:ascii="Arial" w:hAnsi="Arial" w:cs="Arial"/>
          <w:b/>
        </w:rPr>
      </w:pPr>
      <w:r w:rsidRPr="00DD2123">
        <w:rPr>
          <w:rFonts w:ascii="Arial" w:hAnsi="Arial" w:cs="Arial"/>
          <w:b/>
        </w:rPr>
        <w:t>Assinatura da Proponente</w:t>
      </w:r>
    </w:p>
    <w:p w:rsidR="003624BB" w:rsidRDefault="003624BB">
      <w:pPr>
        <w:rPr>
          <w:rFonts w:ascii="Arial" w:hAnsi="Arial" w:cs="Arial"/>
          <w:b/>
        </w:rPr>
      </w:pPr>
    </w:p>
    <w:p w:rsidR="00DD2123" w:rsidRDefault="00DD2123">
      <w:pPr>
        <w:rPr>
          <w:rFonts w:ascii="Arial" w:hAnsi="Arial" w:cs="Arial"/>
          <w:b/>
        </w:rPr>
      </w:pPr>
    </w:p>
    <w:p w:rsidR="00DD2123" w:rsidRDefault="00DD2123">
      <w:pPr>
        <w:rPr>
          <w:rFonts w:ascii="Arial" w:hAnsi="Arial" w:cs="Arial"/>
          <w:b/>
        </w:rPr>
      </w:pPr>
      <w:bookmarkStart w:id="0" w:name="_GoBack"/>
      <w:bookmarkEnd w:id="0"/>
    </w:p>
    <w:p w:rsidR="00DD2123" w:rsidRDefault="00DD2123">
      <w:pPr>
        <w:rPr>
          <w:rFonts w:ascii="Arial" w:hAnsi="Arial" w:cs="Arial"/>
          <w:b/>
        </w:rPr>
      </w:pPr>
    </w:p>
    <w:p w:rsidR="00DD2123" w:rsidRDefault="00DD212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Carimbo da Proponente</w:t>
      </w: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Default="00DD2123" w:rsidP="00DD21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5386"/>
        <w:rPr>
          <w:rFonts w:ascii="Arial" w:hAnsi="Arial" w:cs="Arial"/>
          <w:b/>
        </w:rPr>
      </w:pPr>
    </w:p>
    <w:p w:rsidR="00DD2123" w:rsidRPr="00DD2123" w:rsidRDefault="00DD2123">
      <w:pPr>
        <w:rPr>
          <w:rFonts w:ascii="Arial" w:hAnsi="Arial" w:cs="Arial"/>
          <w:b/>
        </w:rPr>
      </w:pPr>
    </w:p>
    <w:sectPr w:rsidR="00DD2123" w:rsidRPr="00DD2123" w:rsidSect="00261B3A">
      <w:headerReference w:type="default" r:id="rId7"/>
      <w:footerReference w:type="default" r:id="rId8"/>
      <w:pgSz w:w="11906" w:h="16838"/>
      <w:pgMar w:top="1417" w:right="1133" w:bottom="141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0D14" w:rsidRDefault="00690D14" w:rsidP="00A05515">
      <w:pPr>
        <w:spacing w:after="0" w:line="240" w:lineRule="auto"/>
      </w:pPr>
      <w:r>
        <w:separator/>
      </w:r>
    </w:p>
  </w:endnote>
  <w:endnote w:type="continuationSeparator" w:id="0">
    <w:p w:rsidR="00690D14" w:rsidRDefault="00690D14" w:rsidP="00A055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22003071"/>
      <w:docPartObj>
        <w:docPartGallery w:val="Page Numbers (Bottom of Page)"/>
        <w:docPartUnique/>
      </w:docPartObj>
    </w:sdtPr>
    <w:sdtContent>
      <w:p w:rsidR="00A05515" w:rsidRDefault="00A0551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2123">
          <w:rPr>
            <w:noProof/>
          </w:rPr>
          <w:t>5</w:t>
        </w:r>
        <w:r>
          <w:fldChar w:fldCharType="end"/>
        </w:r>
      </w:p>
    </w:sdtContent>
  </w:sdt>
  <w:p w:rsidR="00A05515" w:rsidRDefault="00A0551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0D14" w:rsidRDefault="00690D14" w:rsidP="00A05515">
      <w:pPr>
        <w:spacing w:after="0" w:line="240" w:lineRule="auto"/>
      </w:pPr>
      <w:r>
        <w:separator/>
      </w:r>
    </w:p>
  </w:footnote>
  <w:footnote w:type="continuationSeparator" w:id="0">
    <w:p w:rsidR="00690D14" w:rsidRDefault="00690D14" w:rsidP="00A055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05515" w:rsidRDefault="00A05515" w:rsidP="00A05515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344271" cy="866896"/>
          <wp:effectExtent l="0" t="0" r="8890" b="9525"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 padrã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44271" cy="86689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8CF03AA"/>
    <w:multiLevelType w:val="multilevel"/>
    <w:tmpl w:val="05EA270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b/>
        <w:color w:val="000000"/>
        <w:sz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Arial" w:hAnsi="Arial" w:cs="Arial" w:hint="default"/>
        <w:b/>
        <w:color w:val="000000"/>
        <w:sz w:val="22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ascii="Arial" w:hAnsi="Arial" w:cs="Arial" w:hint="default"/>
        <w:b/>
        <w:color w:val="000000"/>
        <w:sz w:val="22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ascii="Arial" w:hAnsi="Arial" w:cs="Arial" w:hint="default"/>
        <w:b/>
        <w:color w:val="000000"/>
        <w:sz w:val="22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ascii="Arial" w:hAnsi="Arial" w:cs="Arial" w:hint="default"/>
        <w:color w:val="000000"/>
        <w:sz w:val="22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ascii="Arial" w:hAnsi="Arial" w:cs="Arial" w:hint="default"/>
        <w:color w:val="000000"/>
        <w:sz w:val="22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ascii="Arial" w:hAnsi="Arial" w:cs="Arial" w:hint="default"/>
        <w:color w:val="00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1505"/>
    <w:rsid w:val="000D7EB6"/>
    <w:rsid w:val="001B0253"/>
    <w:rsid w:val="00200F68"/>
    <w:rsid w:val="00261B3A"/>
    <w:rsid w:val="003624BB"/>
    <w:rsid w:val="00386931"/>
    <w:rsid w:val="00690D14"/>
    <w:rsid w:val="008B2520"/>
    <w:rsid w:val="00921505"/>
    <w:rsid w:val="00A05515"/>
    <w:rsid w:val="00DD2123"/>
    <w:rsid w:val="00E51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0981D00-EBAE-4FFB-B7C1-F317D8D01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5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2150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A055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05515"/>
  </w:style>
  <w:style w:type="paragraph" w:styleId="Rodap">
    <w:name w:val="footer"/>
    <w:basedOn w:val="Normal"/>
    <w:link w:val="RodapChar"/>
    <w:uiPriority w:val="99"/>
    <w:unhideWhenUsed/>
    <w:rsid w:val="00A055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055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1509</Words>
  <Characters>8149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camara3749</dc:creator>
  <cp:keywords/>
  <dc:description/>
  <cp:lastModifiedBy>camara3749</cp:lastModifiedBy>
  <cp:revision>4</cp:revision>
  <dcterms:created xsi:type="dcterms:W3CDTF">2023-04-10T20:43:00Z</dcterms:created>
  <dcterms:modified xsi:type="dcterms:W3CDTF">2023-04-10T20:48:00Z</dcterms:modified>
</cp:coreProperties>
</file>